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0128DC">
        <w:rPr>
          <w:b/>
          <w:sz w:val="26"/>
          <w:szCs w:val="26"/>
        </w:rPr>
        <w:t>»</w:t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0128DC">
        <w:rPr>
          <w:b/>
          <w:sz w:val="26"/>
          <w:szCs w:val="26"/>
        </w:rPr>
        <w:t>4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0128DC" w:rsidRPr="000128DC">
        <w:rPr>
          <w:b/>
          <w:sz w:val="26"/>
          <w:szCs w:val="26"/>
        </w:rPr>
        <w:t>июня</w:t>
      </w:r>
      <w:r w:rsidR="00443E5F" w:rsidRPr="000128D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0128DC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128D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0128DC" w:rsidRPr="000128DC">
              <w:t>комплектующих к системам управления КИП для технологических объектов</w:t>
            </w:r>
            <w:r w:rsidR="000128DC" w:rsidRPr="000128DC">
              <w:rPr>
                <w:b/>
                <w:szCs w:val="28"/>
              </w:rPr>
              <w:t xml:space="preserve"> </w:t>
            </w:r>
            <w:r w:rsidR="000128DC" w:rsidRPr="000128DC">
              <w:t>ОАО «Славнефть-ЯНОС»</w:t>
            </w:r>
            <w:r w:rsidR="000128DC" w:rsidRPr="00912D34">
              <w:t xml:space="preserve"> </w:t>
            </w:r>
            <w:r w:rsidRPr="00912D34">
              <w:t>(ПДО №</w:t>
            </w:r>
            <w:r w:rsidR="000128DC">
              <w:t>597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128DC" w:rsidRPr="000128DC">
              <w:t>комплектующих к системам управления КИП для технологических объектов</w:t>
            </w:r>
            <w:r w:rsidR="000128DC" w:rsidRPr="000128DC">
              <w:rPr>
                <w:b/>
              </w:rPr>
              <w:t xml:space="preserve"> </w:t>
            </w:r>
            <w:r w:rsidR="000128DC" w:rsidRPr="000128DC">
              <w:t>ОАО «Славнефть-ЯНОС» (ПДО №597-СС-2017).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28DC" w:rsidRDefault="00C007EA" w:rsidP="000128DC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left="1134" w:hanging="283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0128DC" w:rsidRPr="000128DC">
              <w:t>комплектующих к системам управления КИП для технологических объектов</w:t>
            </w:r>
            <w:r w:rsidR="000128DC" w:rsidRPr="000128DC">
              <w:rPr>
                <w:b/>
              </w:rPr>
              <w:t xml:space="preserve"> </w:t>
            </w:r>
            <w:r w:rsidR="000128DC" w:rsidRPr="000128DC">
              <w:t>ОАО «Славнефть-ЯНОС» (ПДО №597-СС-2017)</w:t>
            </w:r>
            <w:r w:rsidR="00CC60FB" w:rsidRPr="00912D34">
              <w:t xml:space="preserve"> признат</w:t>
            </w:r>
            <w:r w:rsidR="00500B7C">
              <w:t>ь</w:t>
            </w:r>
            <w:r w:rsidR="000128DC">
              <w:t>: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jc w:val="both"/>
            </w:pPr>
            <w:r w:rsidRPr="000128DC">
              <w:t xml:space="preserve">поз.1-4, 7: </w:t>
            </w:r>
            <w:r w:rsidRPr="000128DC">
              <w:rPr>
                <w:b/>
              </w:rPr>
              <w:t>ООО «ТуркРус»</w:t>
            </w:r>
            <w:r w:rsidRPr="000128DC">
              <w:t>;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jc w:val="both"/>
            </w:pPr>
            <w:r w:rsidRPr="000128DC">
              <w:t xml:space="preserve">поз.9-16: </w:t>
            </w:r>
            <w:r w:rsidRPr="000128DC">
              <w:rPr>
                <w:b/>
              </w:rPr>
              <w:t>ООО «Тюмень-Прибор»</w:t>
            </w:r>
            <w:r w:rsidRPr="000128DC">
              <w:t>;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jc w:val="both"/>
            </w:pPr>
            <w:r w:rsidRPr="000128DC">
              <w:t xml:space="preserve">поз.17-21, 31: </w:t>
            </w:r>
            <w:r w:rsidRPr="000128DC">
              <w:rPr>
                <w:b/>
              </w:rPr>
              <w:t>ООО «Вентекс»</w:t>
            </w:r>
            <w:r w:rsidRPr="000128DC">
              <w:t>;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jc w:val="both"/>
            </w:pPr>
            <w:r w:rsidRPr="000128DC">
              <w:t xml:space="preserve">поз.29: </w:t>
            </w:r>
            <w:r w:rsidRPr="000128DC">
              <w:rPr>
                <w:b/>
              </w:rPr>
              <w:t>ООО «КИПмонтаж»</w:t>
            </w:r>
            <w:r w:rsidRPr="000128DC">
              <w:t>;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jc w:val="both"/>
            </w:pPr>
            <w:r w:rsidRPr="000128DC">
              <w:t xml:space="preserve">поз.8, 22-28, 34, 35, 37: </w:t>
            </w:r>
            <w:r w:rsidRPr="000128DC">
              <w:rPr>
                <w:b/>
              </w:rPr>
              <w:t>ООО «Форте 21»</w:t>
            </w:r>
            <w:r w:rsidRPr="000128DC">
              <w:t>;</w:t>
            </w:r>
          </w:p>
          <w:p w:rsidR="000128DC" w:rsidRPr="000128DC" w:rsidRDefault="000128DC" w:rsidP="000128DC">
            <w:pPr>
              <w:pStyle w:val="ad"/>
              <w:numPr>
                <w:ilvl w:val="0"/>
                <w:numId w:val="16"/>
              </w:numPr>
              <w:tabs>
                <w:tab w:val="left" w:pos="851"/>
              </w:tabs>
              <w:jc w:val="both"/>
            </w:pPr>
            <w:r w:rsidRPr="000128DC">
              <w:t xml:space="preserve">поз.5, 6, 30, 32, 33, 36: </w:t>
            </w:r>
            <w:r w:rsidRPr="000128DC">
              <w:rPr>
                <w:b/>
              </w:rPr>
              <w:t>признать тендер несостоявшимся</w:t>
            </w:r>
            <w:r>
              <w:rPr>
                <w:b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55AE2"/>
    <w:multiLevelType w:val="hybridMultilevel"/>
    <w:tmpl w:val="D21AC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28DC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E0E10-8A08-42D8-BF28-9954D129A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2018-06-15T05:36:00Z</dcterms:modified>
</cp:coreProperties>
</file>